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200"/>
        <w:jc w:val="center"/>
      </w:pPr>
      <w:r>
        <w:rPr>
          <w:rFonts w:ascii="Calibri" w:cs="Calibri" w:eastAsia="Calibri" w:hAnsi="Calibri"/>
          <w:b/>
          <w:bCs/>
          <w:color w:val="E8A838"/>
          <w:sz w:val="36"/>
          <w:szCs w:val="36"/>
        </w:rPr>
        <w:t xml:space="preserve">JOB HAZARD ANALYSIS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Aerial Lift / Boom Lift Operations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8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40" w:before="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Regulatory References: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29 CFR 1926.453, ANSI A92.22</w:t>
      </w:r>
    </w:p>
    <w:p>
      <w:pPr>
        <w:spacing w:after="200" w:before="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40"/>
        <w:gridCol w:w="2400"/>
        <w:gridCol w:w="264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Project Name: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Date: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Location: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JHA Number: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JHA-031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Supervisor: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Reviewed By: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Trade/Activity: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Aerial Lift / Boom Lift Operations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Permit Required: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Yes  ☐ No</w:t>
            </w:r>
          </w:p>
        </w:tc>
      </w:tr>
    </w:tbl>
    <w:p>
      <w:pPr>
        <w:spacing w:after="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1200"/>
        <w:gridCol w:w="4680"/>
      </w:tblGrid>
      <w:tr>
        <w:trPr>
          <w:tblHeader/>
        </w:trP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Level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Pre-Use Inspection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Mechanical failure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Hydraulic leaks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Defective controls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Tire/outrigger damage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Complete manufacturer's pre-use checklist before each shift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hydraulic hoses, fittings, and cylinders for leaks or damage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Test all controls (lift, lower, swing, drive, emergency stop) at ground level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Check tires for proper inflation; inspect outriggers for cracks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fall protection anchor points and SRL operation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Tag out and remove from service any defective equipment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Work Area Assessment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Overhead power lines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Unstable ground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Overhead obstructions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Pedestrian traffic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Survey for overhead power lines — maintain min. 10 ft clearance (20 ft for &gt;350kV)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Assess ground conditions: slope, soft soil, holes, debris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Identify overhead obstructions (beams, pipes, trusses)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Establish barricades and exclusion zone around work area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Coordinate with other trades to prevent simultaneous overhead work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Check weather — wind speed, lightning risk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Lift Positioning &amp; Setup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Tip-over on uneven ground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Struck-by during positioning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Outrigger failure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Position on firm, level surface; use cribbing or pads under outriggers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Set outriggers fully before elevating platform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spotter when driving/positioning lift near edges or obstacles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Engage wheel locks / parking brake before elevating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rated capacity includes all occupants, tools, and materials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Do NOT exceed manufacturer's maximum platform load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Elevated Work Operations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Falls from basket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Electrocution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boom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Entanglement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Dropped objects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full-body harness with lanyard attached to basket anchor point at all times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both feet on platform floor — do NOT stand on railings or use ladders in basket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minimum approach distances to energized power lines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Do NOT wrap limbs or lanyards around structural members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tool lanyards; secure all materials to prevent dropped objects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Do NOT exceed rated platform capacity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platform gate/chain closed during operation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Repositioning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Tip-over during travel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Struck-by pedestrians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Overhead contact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Lower platform to stowed (travel) position before driving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a ground spotter when traveling near personnel or obstructions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Travel at slow speed; watch for floor openings, slopes, and debris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Re-assess work area conditions at each new position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Never drive with platform elevated unless machine is designed for it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Shutdown &amp; Securing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Unauthorized use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Hydraulic energy release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Equipment damage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27AE60"/>
                <w:sz w:val="18"/>
                <w:szCs w:val="18"/>
              </w:rPr>
              <w:t xml:space="preserve">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27AE60"/>
                <w:sz w:val="18"/>
                <w:szCs w:val="18"/>
              </w:rPr>
              <w:t xml:space="preserve">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Lower platform fully; retract outriggers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Turn off engine/power; remove and secure key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Set parking brake and wheel chocks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Clean platform of debris, tools, and materials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Complete post-use inspection log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Report any deficiencies discovered during operation</w:t>
            </w:r>
          </w:p>
        </w:tc>
      </w:tr>
    </w:tbl>
    <w:p>
      <w:pPr>
        <w:spacing w:after="60" w:before="1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Additional Notes: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All operators must possess valid aerial lift operator certification. Daily pre-use inspections are mandatory per ANSI A92.22. Wind speed must be monitored — cease operations if gusts exceed manufacturer limits (typically 28 mph).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PERSONAL PROTECTIVE EQUIPMENT (PPE)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gridSpan w:val="2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Required PPE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Hard Hat (ANSI Z89.1)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Safety Glasses (ANSI Z87.1)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Full-Body Harness w/ Lanyard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High-Visibility Vest (Class 2/3)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Steel/Composite Toe Boots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Dielectric Gloves (near power lines)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Hearing Protection (if applicable)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Fall Restraint / SRL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In case of tip-over: Brace yourself inside the basket; do NOT jump. Activate emergency stop.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Contact with power lines: Do NOT touch the machine or ground simultaneously. Jump clear with feet together if evacuation is necessary. Call 911 immediately.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Fall from basket: Initiate rescue plan immediately. Ensure trained personnel perform aerial rescue within minutes to prevent suspension trauma.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Medical emergency at height: Lower the platform to ground level if possible. Administer first aid. Call 911.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Emergency lowering: Know location and operation of ground-level emergency controls on every machine used.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Report all incidents, near-misses, and equipment malfunctions to the supervisor immediately.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 for the work to be performed.</w:t>
      </w:r>
    </w:p>
    <w:p>
      <w:pPr>
        <w:spacing w:after="0" w:before="1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400"/>
        <w:gridCol w:w="2400"/>
        <w:gridCol w:w="1680"/>
        <w:gridCol w:w="1500"/>
        <w:gridCol w:w="1500"/>
      </w:tblGrid>
      <w:t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Time</w:t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3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280"/>
        <w:gridCol w:w="150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Title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Supervisor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3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REVISION HISTORY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3580"/>
        <w:gridCol w:w="3000"/>
      </w:tblGrid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Rev.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Author</w:t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Initial Release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3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1B2A4A" w:val="clear"/>
        </w:tcPr>
        <w:p>
          <w:pPr>
            <w:spacing w:after="0" w:before="0"/>
          </w:pPr>
        </w:p>
      </w:tc>
    </w:tr>
  </w:tbl>
  <w:p>
    <w:pPr>
      <w:spacing w:before="60"/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Forbes Safety Solutions  |  </w:t>
    </w: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CONFIDENTIAL</w:t>
    </w:r>
    <w:r>
      <w:rPr>
        <w:rFonts w:ascii="Calibri" w:cs="Calibri" w:eastAsia="Calibri" w:hAnsi="Calibri"/>
        <w:color w:val="666666"/>
        <w:sz w:val="16"/>
        <w:szCs w:val="16"/>
      </w:rPr>
      <w:t xml:space="preserve">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left"/>
    </w:pPr>
    <w:r>
      <w:rPr>
        <w:rFonts w:ascii="Calibri" w:cs="Calibri" w:eastAsia="Calibri" w:hAnsi="Calibri"/>
        <w:b/>
        <w:bCs/>
        <w:color w:val="1B2A4A"/>
        <w:sz w:val="32"/>
        <w:szCs w:val="32"/>
      </w:rPr>
      <w:t xml:space="preserve">FORBES SAFETY SOLUTIONS</w:t>
    </w:r>
  </w:p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5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E8A838" w:val="clear"/>
        </w:tcPr>
        <w:p>
          <w:pPr>
            <w:spacing w:after="0" w:before="0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2026-03-16T00:40:01.122Z</dcterms:created>
  <dcterms:modified xsi:type="dcterms:W3CDTF">2026-03-16T00:40:01.122Z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