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0" w:before="80"/>
        <w:jc w:val="center"/>
      </w:pPr>
      <w:r>
        <w:rPr>
          <w:rFonts w:ascii="Calibri" w:cs="Calibri" w:eastAsia="Calibri" w:hAnsi="Calibri"/>
          <w:b/>
          <w:bCs/>
          <w:color w:val="E8A838"/>
          <w:sz w:val="28"/>
          <w:szCs w:val="28"/>
        </w:rPr>
        <w:t xml:space="preserve">JOB HAZARD ANALYSIS</w:t>
      </w:r>
    </w:p>
    <w:p>
      <w:pPr>
        <w:spacing w:after="40" w:before="80"/>
        <w:jc w:val="center"/>
      </w:pPr>
      <w:r>
        <w:rPr>
          <w:rFonts w:ascii="Calibri" w:cs="Calibri" w:eastAsia="Calibri" w:hAnsi="Calibri"/>
          <w:b/>
          <w:bCs/>
          <w:color w:val="1B2A4A"/>
          <w:sz w:val="24"/>
          <w:szCs w:val="24"/>
        </w:rPr>
        <w:t xml:space="preserve">Firewatch Operations</w:t>
      </w:r>
    </w:p>
    <w:p>
      <w:pPr>
        <w:spacing w:after="100" w:before="100"/>
      </w:pPr>
    </w:p>
    <w:p>
      <w:pPr>
        <w:spacing w:after="20" w:before="40"/>
        <w:jc w:val="center"/>
      </w:pPr>
      <w:r>
        <w:rPr>
          <w:rFonts w:ascii="Calibri" w:cs="Calibri" w:eastAsia="Calibri" w:hAnsi="Calibri"/>
          <w:i/>
          <w:iCs/>
          <w:color w:val="555555"/>
          <w:sz w:val="18"/>
          <w:szCs w:val="18"/>
        </w:rPr>
        <w:t xml:space="preserve">Regulatory References: 29 CFR 1926.352, NFPA 51B, OSHA Hot Work Requirements</w:t>
      </w:r>
    </w:p>
    <w:p>
      <w:pPr>
        <w:spacing w:after="200" w:before="0"/>
        <w:jc w:val="center"/>
      </w:pPr>
      <w:r>
        <w:rPr>
          <w:rFonts w:ascii="Calibri" w:cs="Calibri" w:eastAsia="Calibri" w:hAnsi="Calibri"/>
          <w:color w:val="555555"/>
          <w:sz w:val="18"/>
          <w:szCs w:val="18"/>
        </w:rPr>
        <w:t xml:space="preserve">Document No: FSS-JHA-040  |  Revision: 0  |  Date: _______________</w:t>
      </w:r>
    </w:p>
    <w:p>
      <w:pPr>
        <w:spacing w:after="10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Project Name:</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Date:</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Location:</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JHA Number:</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Supervisor:</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Permit Required:</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Yes  ☐ No</w:t>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Prepared By:</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Reviewed By:</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100" w:before="200"/>
      </w:pPr>
    </w:p>
    <w:p>
      <w:pPr>
        <w:spacing w:after="120" w:before="300"/>
      </w:pPr>
      <w:r>
        <w:rPr>
          <w:rFonts w:ascii="Calibri" w:cs="Calibri" w:eastAsia="Calibri" w:hAnsi="Calibri"/>
          <w:b/>
          <w:bCs/>
          <w:color w:val="1B2A4A"/>
          <w:sz w:val="26"/>
          <w:szCs w:val="26"/>
        </w:rPr>
        <w:t xml:space="preserve">JOB HAZARD ANALYSIS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1160"/>
        <w:gridCol w:w="4000"/>
      </w:tblGrid>
      <w:tr>
        <w:trPr>
          <w:tblHeader/>
        </w:trPr>
        <w:tc>
          <w:tcPr>
            <w:tcW w:type="dxa" w:w="20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Task Step</w:t>
            </w:r>
          </w:p>
        </w:tc>
        <w:tc>
          <w:tcPr>
            <w:tcW w:type="dxa" w:w="22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Hazard</w:t>
            </w:r>
          </w:p>
        </w:tc>
        <w:tc>
          <w:tcPr>
            <w:tcW w:type="dxa" w:w="116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6"/>
                <w:szCs w:val="16"/>
              </w:rPr>
              <w:t xml:space="preserve">Risk Level (H/M/L)</w:t>
            </w:r>
          </w:p>
        </w:tc>
        <w:tc>
          <w:tcPr>
            <w:tcW w:type="dxa" w:w="40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Control Measures</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1. Fire Watch Area Preparation (35-ft Radius)</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Undetected combustible materials</w:t>
            </w:r>
          </w:p>
          <w:p>
            <w:pPr>
              <w:spacing w:after="10" w:before="10"/>
              <w:jc w:val="left"/>
            </w:pPr>
            <w:r>
              <w:rPr>
                <w:rFonts w:ascii="Calibri" w:cs="Calibri" w:eastAsia="Calibri" w:hAnsi="Calibri"/>
                <w:b w:val="false"/>
                <w:bCs w:val="false"/>
                <w:color w:val="000000"/>
                <w:sz w:val="18"/>
                <w:szCs w:val="18"/>
              </w:rPr>
              <w:t xml:space="preserve">Failure to identify fire pathways</w:t>
            </w:r>
          </w:p>
          <w:p>
            <w:pPr>
              <w:spacing w:after="10" w:before="10"/>
              <w:jc w:val="left"/>
            </w:pPr>
            <w:r>
              <w:rPr>
                <w:rFonts w:ascii="Calibri" w:cs="Calibri" w:eastAsia="Calibri" w:hAnsi="Calibri"/>
                <w:b w:val="false"/>
                <w:bCs w:val="false"/>
                <w:color w:val="000000"/>
                <w:sz w:val="18"/>
                <w:szCs w:val="18"/>
              </w:rPr>
              <w:t xml:space="preserve">Inadequate preparation scope</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Inspect minimum 35-foot radius in ALL directions from hot work (including floors above/below)</w:t>
            </w:r>
          </w:p>
          <w:p>
            <w:pPr>
              <w:spacing w:after="10" w:before="10"/>
              <w:jc w:val="left"/>
            </w:pPr>
            <w:r>
              <w:rPr>
                <w:rFonts w:ascii="Calibri" w:cs="Calibri" w:eastAsia="Calibri" w:hAnsi="Calibri"/>
                <w:b w:val="false"/>
                <w:bCs w:val="false"/>
                <w:color w:val="000000"/>
                <w:sz w:val="18"/>
                <w:szCs w:val="18"/>
              </w:rPr>
              <w:t xml:space="preserve">Remove or cover all combustible materials with fire-resistant blankets</w:t>
            </w:r>
          </w:p>
          <w:p>
            <w:pPr>
              <w:spacing w:after="10" w:before="10"/>
              <w:jc w:val="left"/>
            </w:pPr>
            <w:r>
              <w:rPr>
                <w:rFonts w:ascii="Calibri" w:cs="Calibri" w:eastAsia="Calibri" w:hAnsi="Calibri"/>
                <w:b w:val="false"/>
                <w:bCs w:val="false"/>
                <w:color w:val="000000"/>
                <w:sz w:val="18"/>
                <w:szCs w:val="18"/>
              </w:rPr>
              <w:t xml:space="preserve">Wet down combustible floors, walls, and surfaces that cannot be removed</w:t>
            </w:r>
          </w:p>
          <w:p>
            <w:pPr>
              <w:spacing w:after="10" w:before="10"/>
              <w:jc w:val="left"/>
            </w:pPr>
            <w:r>
              <w:rPr>
                <w:rFonts w:ascii="Calibri" w:cs="Calibri" w:eastAsia="Calibri" w:hAnsi="Calibri"/>
                <w:b w:val="false"/>
                <w:bCs w:val="false"/>
                <w:color w:val="000000"/>
                <w:sz w:val="18"/>
                <w:szCs w:val="18"/>
              </w:rPr>
              <w:t xml:space="preserve">Seal floor openings, cracks, and gaps where sparks could travel</w:t>
            </w:r>
          </w:p>
          <w:p>
            <w:pPr>
              <w:spacing w:after="10" w:before="10"/>
              <w:jc w:val="left"/>
            </w:pPr>
            <w:r>
              <w:rPr>
                <w:rFonts w:ascii="Calibri" w:cs="Calibri" w:eastAsia="Calibri" w:hAnsi="Calibri"/>
                <w:b w:val="false"/>
                <w:bCs w:val="false"/>
                <w:color w:val="000000"/>
                <w:sz w:val="18"/>
                <w:szCs w:val="18"/>
              </w:rPr>
              <w:t xml:space="preserve">Verify no flammable vapors or gases present (use combustible gas indicator)</w:t>
            </w:r>
          </w:p>
          <w:p>
            <w:pPr>
              <w:spacing w:after="10" w:before="10"/>
              <w:jc w:val="left"/>
            </w:pPr>
            <w:r>
              <w:rPr>
                <w:rFonts w:ascii="Calibri" w:cs="Calibri" w:eastAsia="Calibri" w:hAnsi="Calibri"/>
                <w:b w:val="false"/>
                <w:bCs w:val="false"/>
                <w:color w:val="000000"/>
                <w:sz w:val="18"/>
                <w:szCs w:val="18"/>
              </w:rPr>
              <w:t xml:space="preserve">Document all conditions on the Hot Work Permit before work begins</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2. Fire Suppression Equipment Staging</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Inadequate equipment for fire type</w:t>
            </w:r>
          </w:p>
          <w:p>
            <w:pPr>
              <w:spacing w:after="10" w:before="10"/>
              <w:jc w:val="left"/>
            </w:pPr>
            <w:r>
              <w:rPr>
                <w:rFonts w:ascii="Calibri" w:cs="Calibri" w:eastAsia="Calibri" w:hAnsi="Calibri"/>
                <w:b w:val="false"/>
                <w:bCs w:val="false"/>
                <w:color w:val="000000"/>
                <w:sz w:val="18"/>
                <w:szCs w:val="18"/>
              </w:rPr>
              <w:t xml:space="preserve">Equipment malfunction</w:t>
            </w:r>
          </w:p>
          <w:p>
            <w:pPr>
              <w:spacing w:after="10" w:before="10"/>
              <w:jc w:val="left"/>
            </w:pPr>
            <w:r>
              <w:rPr>
                <w:rFonts w:ascii="Calibri" w:cs="Calibri" w:eastAsia="Calibri" w:hAnsi="Calibri"/>
                <w:b w:val="false"/>
                <w:bCs w:val="false"/>
                <w:color w:val="000000"/>
                <w:sz w:val="18"/>
                <w:szCs w:val="18"/>
              </w:rPr>
              <w:t xml:space="preserve">Inaccessible extinguishers</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Stage minimum one 20-lb ABC fire extinguisher within 10 feet of hot work</w:t>
            </w:r>
          </w:p>
          <w:p>
            <w:pPr>
              <w:spacing w:after="10" w:before="10"/>
              <w:jc w:val="left"/>
            </w:pPr>
            <w:r>
              <w:rPr>
                <w:rFonts w:ascii="Calibri" w:cs="Calibri" w:eastAsia="Calibri" w:hAnsi="Calibri"/>
                <w:b w:val="false"/>
                <w:bCs w:val="false"/>
                <w:color w:val="000000"/>
                <w:sz w:val="18"/>
                <w:szCs w:val="18"/>
              </w:rPr>
              <w:t xml:space="preserve">Verify extinguisher inspection is current (monthly tag, annual service)</w:t>
            </w:r>
          </w:p>
          <w:p>
            <w:pPr>
              <w:spacing w:after="10" w:before="10"/>
              <w:jc w:val="left"/>
            </w:pPr>
            <w:r>
              <w:rPr>
                <w:rFonts w:ascii="Calibri" w:cs="Calibri" w:eastAsia="Calibri" w:hAnsi="Calibri"/>
                <w:b w:val="false"/>
                <w:bCs w:val="false"/>
                <w:color w:val="000000"/>
                <w:sz w:val="18"/>
                <w:szCs w:val="18"/>
              </w:rPr>
              <w:t xml:space="preserve">Stage fire hose or water supply if available on site</w:t>
            </w:r>
          </w:p>
          <w:p>
            <w:pPr>
              <w:spacing w:after="10" w:before="10"/>
              <w:jc w:val="left"/>
            </w:pPr>
            <w:r>
              <w:rPr>
                <w:rFonts w:ascii="Calibri" w:cs="Calibri" w:eastAsia="Calibri" w:hAnsi="Calibri"/>
                <w:b w:val="false"/>
                <w:bCs w:val="false"/>
                <w:color w:val="000000"/>
                <w:sz w:val="18"/>
                <w:szCs w:val="18"/>
              </w:rPr>
              <w:t xml:space="preserve">Position fire blankets within arm's reach of fire watch position</w:t>
            </w:r>
          </w:p>
          <w:p>
            <w:pPr>
              <w:spacing w:after="10" w:before="10"/>
              <w:jc w:val="left"/>
            </w:pPr>
            <w:r>
              <w:rPr>
                <w:rFonts w:ascii="Calibri" w:cs="Calibri" w:eastAsia="Calibri" w:hAnsi="Calibri"/>
                <w:b w:val="false"/>
                <w:bCs w:val="false"/>
                <w:color w:val="000000"/>
                <w:sz w:val="18"/>
                <w:szCs w:val="18"/>
              </w:rPr>
              <w:t xml:space="preserve">Verify all fire extinguishers are unobstructed and accessible</w:t>
            </w:r>
          </w:p>
          <w:p>
            <w:pPr>
              <w:spacing w:after="10" w:before="10"/>
              <w:jc w:val="left"/>
            </w:pPr>
            <w:r>
              <w:rPr>
                <w:rFonts w:ascii="Calibri" w:cs="Calibri" w:eastAsia="Calibri" w:hAnsi="Calibri"/>
                <w:b w:val="false"/>
                <w:bCs w:val="false"/>
                <w:color w:val="000000"/>
                <w:sz w:val="18"/>
                <w:szCs w:val="18"/>
              </w:rPr>
              <w:t xml:space="preserve">Confirm fire watch knows extinguisher operation (PASS technique)</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3. Hot Work Monitoring</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Fire/explosion from sparks/slag</w:t>
            </w:r>
          </w:p>
          <w:p>
            <w:pPr>
              <w:spacing w:after="10" w:before="10"/>
              <w:jc w:val="left"/>
            </w:pPr>
            <w:r>
              <w:rPr>
                <w:rFonts w:ascii="Calibri" w:cs="Calibri" w:eastAsia="Calibri" w:hAnsi="Calibri"/>
                <w:b w:val="false"/>
                <w:bCs w:val="false"/>
                <w:color w:val="000000"/>
                <w:sz w:val="18"/>
                <w:szCs w:val="18"/>
              </w:rPr>
              <w:t xml:space="preserve">Distraction from duty</w:t>
            </w:r>
          </w:p>
          <w:p>
            <w:pPr>
              <w:spacing w:after="10" w:before="10"/>
              <w:jc w:val="left"/>
            </w:pPr>
            <w:r>
              <w:rPr>
                <w:rFonts w:ascii="Calibri" w:cs="Calibri" w:eastAsia="Calibri" w:hAnsi="Calibri"/>
                <w:b w:val="false"/>
                <w:bCs w:val="false"/>
                <w:color w:val="000000"/>
                <w:sz w:val="18"/>
                <w:szCs w:val="18"/>
              </w:rPr>
              <w:t xml:space="preserve">Burns from hot materials</w:t>
            </w:r>
          </w:p>
          <w:p>
            <w:pPr>
              <w:spacing w:after="10" w:before="10"/>
              <w:jc w:val="left"/>
            </w:pPr>
            <w:r>
              <w:rPr>
                <w:rFonts w:ascii="Calibri" w:cs="Calibri" w:eastAsia="Calibri" w:hAnsi="Calibri"/>
                <w:b w:val="false"/>
                <w:bCs w:val="false"/>
                <w:color w:val="000000"/>
                <w:sz w:val="18"/>
                <w:szCs w:val="18"/>
              </w:rPr>
              <w:t xml:space="preserve">Smoke inhalation</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Fire watch must maintain CONTINUOUS visual observation of hot work area</w:t>
            </w:r>
          </w:p>
          <w:p>
            <w:pPr>
              <w:spacing w:after="10" w:before="10"/>
              <w:jc w:val="left"/>
            </w:pPr>
            <w:r>
              <w:rPr>
                <w:rFonts w:ascii="Calibri" w:cs="Calibri" w:eastAsia="Calibri" w:hAnsi="Calibri"/>
                <w:b w:val="false"/>
                <w:bCs w:val="false"/>
                <w:color w:val="000000"/>
                <w:sz w:val="18"/>
                <w:szCs w:val="18"/>
              </w:rPr>
              <w:t xml:space="preserve">Fire watch has NO other duties during monitoring - sole responsibility is fire detection</w:t>
            </w:r>
          </w:p>
          <w:p>
            <w:pPr>
              <w:spacing w:after="10" w:before="10"/>
              <w:jc w:val="left"/>
            </w:pPr>
            <w:r>
              <w:rPr>
                <w:rFonts w:ascii="Calibri" w:cs="Calibri" w:eastAsia="Calibri" w:hAnsi="Calibri"/>
                <w:b w:val="false"/>
                <w:bCs w:val="false"/>
                <w:color w:val="000000"/>
                <w:sz w:val="18"/>
                <w:szCs w:val="18"/>
              </w:rPr>
              <w:t xml:space="preserve">Monitor for sparks, slag, and heat transfer to combustibles in all directions</w:t>
            </w:r>
          </w:p>
          <w:p>
            <w:pPr>
              <w:spacing w:after="10" w:before="10"/>
              <w:jc w:val="left"/>
            </w:pPr>
            <w:r>
              <w:rPr>
                <w:rFonts w:ascii="Calibri" w:cs="Calibri" w:eastAsia="Calibri" w:hAnsi="Calibri"/>
                <w:b w:val="false"/>
                <w:bCs w:val="false"/>
                <w:color w:val="000000"/>
                <w:sz w:val="18"/>
                <w:szCs w:val="18"/>
              </w:rPr>
              <w:t xml:space="preserve">Maintain line of sight to all areas sparks could reach</w:t>
            </w:r>
          </w:p>
          <w:p>
            <w:pPr>
              <w:spacing w:after="10" w:before="10"/>
              <w:jc w:val="left"/>
            </w:pPr>
            <w:r>
              <w:rPr>
                <w:rFonts w:ascii="Calibri" w:cs="Calibri" w:eastAsia="Calibri" w:hAnsi="Calibri"/>
                <w:b w:val="false"/>
                <w:bCs w:val="false"/>
                <w:color w:val="000000"/>
                <w:sz w:val="18"/>
                <w:szCs w:val="18"/>
              </w:rPr>
              <w:t xml:space="preserve">Fire watch has STOP WORK authority if unsafe conditions develop</w:t>
            </w:r>
          </w:p>
          <w:p>
            <w:pPr>
              <w:spacing w:after="10" w:before="10"/>
              <w:jc w:val="left"/>
            </w:pPr>
            <w:r>
              <w:rPr>
                <w:rFonts w:ascii="Calibri" w:cs="Calibri" w:eastAsia="Calibri" w:hAnsi="Calibri"/>
                <w:b w:val="false"/>
                <w:bCs w:val="false"/>
                <w:color w:val="000000"/>
                <w:sz w:val="18"/>
                <w:szCs w:val="18"/>
              </w:rPr>
              <w:t xml:space="preserve">Position upwind from smoke/fumes; wear respiratory protection</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4. Post-Work Fire Watch (Min 30 Min NFPA / 60 Min Some Sites)</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Smoldering material (delayed ignition)</w:t>
            </w:r>
          </w:p>
          <w:p>
            <w:pPr>
              <w:spacing w:after="10" w:before="10"/>
              <w:jc w:val="left"/>
            </w:pPr>
            <w:r>
              <w:rPr>
                <w:rFonts w:ascii="Calibri" w:cs="Calibri" w:eastAsia="Calibri" w:hAnsi="Calibri"/>
                <w:b w:val="false"/>
                <w:bCs w:val="false"/>
                <w:color w:val="000000"/>
                <w:sz w:val="18"/>
                <w:szCs w:val="18"/>
              </w:rPr>
              <w:t xml:space="preserve">Premature fire watch termination</w:t>
            </w:r>
          </w:p>
          <w:p>
            <w:pPr>
              <w:spacing w:after="10" w:before="10"/>
              <w:jc w:val="left"/>
            </w:pPr>
            <w:r>
              <w:rPr>
                <w:rFonts w:ascii="Calibri" w:cs="Calibri" w:eastAsia="Calibri" w:hAnsi="Calibri"/>
                <w:b w:val="false"/>
                <w:bCs w:val="false"/>
                <w:color w:val="000000"/>
                <w:sz w:val="18"/>
                <w:szCs w:val="18"/>
              </w:rPr>
              <w:t xml:space="preserve">Failure to detect hidden hot spots</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Continue fire watch minimum 30 minutes after hot work per NFPA 51B (or 60 min per site requirements)</w:t>
            </w:r>
          </w:p>
          <w:p>
            <w:pPr>
              <w:spacing w:after="10" w:before="10"/>
              <w:jc w:val="left"/>
            </w:pPr>
            <w:r>
              <w:rPr>
                <w:rFonts w:ascii="Calibri" w:cs="Calibri" w:eastAsia="Calibri" w:hAnsi="Calibri"/>
                <w:b w:val="false"/>
                <w:bCs w:val="false"/>
                <w:color w:val="000000"/>
                <w:sz w:val="18"/>
                <w:szCs w:val="18"/>
              </w:rPr>
              <w:t xml:space="preserve">Check all surfaces within 35-ft radius for heat using back of hand (do NOT touch directly)</w:t>
            </w:r>
          </w:p>
          <w:p>
            <w:pPr>
              <w:spacing w:after="10" w:before="10"/>
              <w:jc w:val="left"/>
            </w:pPr>
            <w:r>
              <w:rPr>
                <w:rFonts w:ascii="Calibri" w:cs="Calibri" w:eastAsia="Calibri" w:hAnsi="Calibri"/>
                <w:b w:val="false"/>
                <w:bCs w:val="false"/>
                <w:color w:val="000000"/>
                <w:sz w:val="18"/>
                <w:szCs w:val="18"/>
              </w:rPr>
              <w:t xml:space="preserve">Use thermal imaging camera if available to detect hidden hot spots</w:t>
            </w:r>
          </w:p>
          <w:p>
            <w:pPr>
              <w:spacing w:after="10" w:before="10"/>
              <w:jc w:val="left"/>
            </w:pPr>
            <w:r>
              <w:rPr>
                <w:rFonts w:ascii="Calibri" w:cs="Calibri" w:eastAsia="Calibri" w:hAnsi="Calibri"/>
                <w:b w:val="false"/>
                <w:bCs w:val="false"/>
                <w:color w:val="000000"/>
                <w:sz w:val="18"/>
                <w:szCs w:val="18"/>
              </w:rPr>
              <w:t xml:space="preserve">Monitor areas above, below, and behind walls/partitions from hot work location</w:t>
            </w:r>
          </w:p>
          <w:p>
            <w:pPr>
              <w:spacing w:after="10" w:before="10"/>
              <w:jc w:val="left"/>
            </w:pPr>
            <w:r>
              <w:rPr>
                <w:rFonts w:ascii="Calibri" w:cs="Calibri" w:eastAsia="Calibri" w:hAnsi="Calibri"/>
                <w:b w:val="false"/>
                <w:bCs w:val="false"/>
                <w:color w:val="000000"/>
                <w:sz w:val="18"/>
                <w:szCs w:val="18"/>
              </w:rPr>
              <w:t xml:space="preserve">Do NOT leave post until watch period is complete and area is confirmed cold</w:t>
            </w:r>
          </w:p>
          <w:p>
            <w:pPr>
              <w:spacing w:after="10" w:before="10"/>
              <w:jc w:val="left"/>
            </w:pPr>
            <w:r>
              <w:rPr>
                <w:rFonts w:ascii="Calibri" w:cs="Calibri" w:eastAsia="Calibri" w:hAnsi="Calibri"/>
                <w:b w:val="false"/>
                <w:bCs w:val="false"/>
                <w:color w:val="000000"/>
                <w:sz w:val="18"/>
                <w:szCs w:val="18"/>
              </w:rPr>
              <w:t xml:space="preserve">If ANY heat or smoke is detected, restart the post-work watch timer</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5. Area Release &amp; Permit Closeout</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Premature area release</w:t>
            </w:r>
          </w:p>
          <w:p>
            <w:pPr>
              <w:spacing w:after="10" w:before="10"/>
              <w:jc w:val="left"/>
            </w:pPr>
            <w:r>
              <w:rPr>
                <w:rFonts w:ascii="Calibri" w:cs="Calibri" w:eastAsia="Calibri" w:hAnsi="Calibri"/>
                <w:b w:val="false"/>
                <w:bCs w:val="false"/>
                <w:color w:val="000000"/>
                <w:sz w:val="18"/>
                <w:szCs w:val="18"/>
              </w:rPr>
              <w:t xml:space="preserve">Incomplete permit documentation</w:t>
            </w:r>
          </w:p>
          <w:p>
            <w:pPr>
              <w:spacing w:after="10" w:before="10"/>
              <w:jc w:val="left"/>
            </w:pPr>
            <w:r>
              <w:rPr>
                <w:rFonts w:ascii="Calibri" w:cs="Calibri" w:eastAsia="Calibri" w:hAnsi="Calibri"/>
                <w:b w:val="false"/>
                <w:bCs w:val="false"/>
                <w:color w:val="000000"/>
                <w:sz w:val="18"/>
                <w:szCs w:val="18"/>
              </w:rPr>
              <w:t xml:space="preserve">Residual hazards unaddressed</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L</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Conduct final area inspection - confirm no hot spots, smoke, or odors</w:t>
            </w:r>
          </w:p>
          <w:p>
            <w:pPr>
              <w:spacing w:after="10" w:before="10"/>
              <w:jc w:val="left"/>
            </w:pPr>
            <w:r>
              <w:rPr>
                <w:rFonts w:ascii="Calibri" w:cs="Calibri" w:eastAsia="Calibri" w:hAnsi="Calibri"/>
                <w:b w:val="false"/>
                <w:bCs w:val="false"/>
                <w:color w:val="000000"/>
                <w:sz w:val="18"/>
                <w:szCs w:val="18"/>
              </w:rPr>
              <w:t xml:space="preserve">Remove fire-resistant coverings and verify no hidden damage beneath</w:t>
            </w:r>
          </w:p>
          <w:p>
            <w:pPr>
              <w:spacing w:after="10" w:before="10"/>
              <w:jc w:val="left"/>
            </w:pPr>
            <w:r>
              <w:rPr>
                <w:rFonts w:ascii="Calibri" w:cs="Calibri" w:eastAsia="Calibri" w:hAnsi="Calibri"/>
                <w:b w:val="false"/>
                <w:bCs w:val="false"/>
                <w:color w:val="000000"/>
                <w:sz w:val="18"/>
                <w:szCs w:val="18"/>
              </w:rPr>
              <w:t xml:space="preserve">Sign and close the Hot Work Permit with time and date</w:t>
            </w:r>
          </w:p>
          <w:p>
            <w:pPr>
              <w:spacing w:after="10" w:before="10"/>
              <w:jc w:val="left"/>
            </w:pPr>
            <w:r>
              <w:rPr>
                <w:rFonts w:ascii="Calibri" w:cs="Calibri" w:eastAsia="Calibri" w:hAnsi="Calibri"/>
                <w:b w:val="false"/>
                <w:bCs w:val="false"/>
                <w:color w:val="000000"/>
                <w:sz w:val="18"/>
                <w:szCs w:val="18"/>
              </w:rPr>
              <w:t xml:space="preserve">Notify the hot work operator and permit issuer of completion</w:t>
            </w:r>
          </w:p>
          <w:p>
            <w:pPr>
              <w:spacing w:after="10" w:before="10"/>
              <w:jc w:val="left"/>
            </w:pPr>
            <w:r>
              <w:rPr>
                <w:rFonts w:ascii="Calibri" w:cs="Calibri" w:eastAsia="Calibri" w:hAnsi="Calibri"/>
                <w:b w:val="false"/>
                <w:bCs w:val="false"/>
                <w:color w:val="000000"/>
                <w:sz w:val="18"/>
                <w:szCs w:val="18"/>
              </w:rPr>
              <w:t xml:space="preserve">Return fire suppression equipment to proper storage locations</w:t>
            </w:r>
          </w:p>
          <w:p>
            <w:pPr>
              <w:spacing w:after="10" w:before="10"/>
              <w:jc w:val="left"/>
            </w:pPr>
            <w:r>
              <w:rPr>
                <w:rFonts w:ascii="Calibri" w:cs="Calibri" w:eastAsia="Calibri" w:hAnsi="Calibri"/>
                <w:b w:val="false"/>
                <w:bCs w:val="false"/>
                <w:color w:val="000000"/>
                <w:sz w:val="18"/>
                <w:szCs w:val="18"/>
              </w:rPr>
              <w:t xml:space="preserve">Restore all fire protection systems that were impaired (sprinklers, alarms)</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6. Documentation &amp; Recordkeeping</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Incomplete records (audit/compliance failure)</w:t>
            </w:r>
          </w:p>
          <w:p>
            <w:pPr>
              <w:spacing w:after="10" w:before="10"/>
              <w:jc w:val="left"/>
            </w:pPr>
            <w:r>
              <w:rPr>
                <w:rFonts w:ascii="Calibri" w:cs="Calibri" w:eastAsia="Calibri" w:hAnsi="Calibri"/>
                <w:b w:val="false"/>
                <w:bCs w:val="false"/>
                <w:color w:val="000000"/>
                <w:sz w:val="18"/>
                <w:szCs w:val="18"/>
              </w:rPr>
              <w:t xml:space="preserve">Lost permits/documentation</w:t>
            </w:r>
          </w:p>
          <w:p>
            <w:pPr>
              <w:spacing w:after="10" w:before="10"/>
              <w:jc w:val="left"/>
            </w:pPr>
            <w:r>
              <w:rPr>
                <w:rFonts w:ascii="Calibri" w:cs="Calibri" w:eastAsia="Calibri" w:hAnsi="Calibri"/>
                <w:b w:val="false"/>
                <w:bCs w:val="false"/>
                <w:color w:val="000000"/>
                <w:sz w:val="18"/>
                <w:szCs w:val="18"/>
              </w:rPr>
              <w:t xml:space="preserve">Failure to record near-miss events</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L</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Complete all sections of the Hot Work Permit (front and back)</w:t>
            </w:r>
          </w:p>
          <w:p>
            <w:pPr>
              <w:spacing w:after="10" w:before="10"/>
              <w:jc w:val="left"/>
            </w:pPr>
            <w:r>
              <w:rPr>
                <w:rFonts w:ascii="Calibri" w:cs="Calibri" w:eastAsia="Calibri" w:hAnsi="Calibri"/>
                <w:b w:val="false"/>
                <w:bCs w:val="false"/>
                <w:color w:val="000000"/>
                <w:sz w:val="18"/>
                <w:szCs w:val="18"/>
              </w:rPr>
              <w:t xml:space="preserve">Record start time, end time, and post-watch completion time</w:t>
            </w:r>
          </w:p>
          <w:p>
            <w:pPr>
              <w:spacing w:after="10" w:before="10"/>
              <w:jc w:val="left"/>
            </w:pPr>
            <w:r>
              <w:rPr>
                <w:rFonts w:ascii="Calibri" w:cs="Calibri" w:eastAsia="Calibri" w:hAnsi="Calibri"/>
                <w:b w:val="false"/>
                <w:bCs w:val="false"/>
                <w:color w:val="000000"/>
                <w:sz w:val="18"/>
                <w:szCs w:val="18"/>
              </w:rPr>
              <w:t xml:space="preserve">Document any abnormal conditions, near misses, or concerns</w:t>
            </w:r>
          </w:p>
          <w:p>
            <w:pPr>
              <w:spacing w:after="10" w:before="10"/>
              <w:jc w:val="left"/>
            </w:pPr>
            <w:r>
              <w:rPr>
                <w:rFonts w:ascii="Calibri" w:cs="Calibri" w:eastAsia="Calibri" w:hAnsi="Calibri"/>
                <w:b w:val="false"/>
                <w:bCs w:val="false"/>
                <w:color w:val="000000"/>
                <w:sz w:val="18"/>
                <w:szCs w:val="18"/>
              </w:rPr>
              <w:t xml:space="preserve">File completed permit per site document retention policy (min 1 year)</w:t>
            </w:r>
          </w:p>
          <w:p>
            <w:pPr>
              <w:spacing w:after="10" w:before="10"/>
              <w:jc w:val="left"/>
            </w:pPr>
            <w:r>
              <w:rPr>
                <w:rFonts w:ascii="Calibri" w:cs="Calibri" w:eastAsia="Calibri" w:hAnsi="Calibri"/>
                <w:b w:val="false"/>
                <w:bCs w:val="false"/>
                <w:color w:val="000000"/>
                <w:sz w:val="18"/>
                <w:szCs w:val="18"/>
              </w:rPr>
              <w:t xml:space="preserve">Report all fire incidents and near misses to safety dept within 24 hours</w:t>
            </w:r>
          </w:p>
          <w:p>
            <w:pPr>
              <w:spacing w:after="10" w:before="10"/>
              <w:jc w:val="left"/>
            </w:pPr>
            <w:r>
              <w:rPr>
                <w:rFonts w:ascii="Calibri" w:cs="Calibri" w:eastAsia="Calibri" w:hAnsi="Calibri"/>
                <w:b w:val="false"/>
                <w:bCs w:val="false"/>
                <w:color w:val="000000"/>
                <w:sz w:val="18"/>
                <w:szCs w:val="18"/>
              </w:rPr>
              <w:t xml:space="preserve">Include fire watch records in daily safety documentation package</w:t>
            </w:r>
          </w:p>
        </w:tc>
      </w:tr>
    </w:tbl>
    <w:p>
      <w:r>
        <w:br w:type="page"/>
      </w:r>
    </w:p>
    <w:p>
      <w:pPr>
        <w:spacing w:after="120" w:before="300"/>
      </w:pPr>
      <w:r>
        <w:rPr>
          <w:rFonts w:ascii="Calibri" w:cs="Calibri" w:eastAsia="Calibri" w:hAnsi="Calibri"/>
          <w:b/>
          <w:bCs/>
          <w:color w:val="1B2A4A"/>
          <w:sz w:val="26"/>
          <w:szCs w:val="26"/>
        </w:rPr>
        <w:t xml:space="preserve">REQUIRED 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Hard Hat (ANSI Z89.1)</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Safety Glasses (ANSI Z87.1)</w:t>
            </w:r>
          </w:p>
        </w:tc>
      </w:tr>
      <w:tr>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FR-Rated Clothing</w:t>
            </w:r>
          </w:p>
        </w:tc>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Steel-Toe Boots (ASTM F2413)</w:t>
            </w:r>
          </w:p>
        </w:tc>
      </w:tr>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Leather Work Gloves</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High-Visibility Vest (ANSI/ISEA 107 Class 2)</w:t>
            </w:r>
          </w:p>
        </w:tc>
      </w:tr>
      <w:tr>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Hearing Protection (as needed near hot work)</w:t>
            </w:r>
          </w:p>
        </w:tc>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Respiratory Protection (N95 minimum for smoke/fumes)</w:t>
            </w:r>
          </w:p>
        </w:tc>
      </w:tr>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Face Shield (if near active hot work)</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Fire-Resistant Blanket/Shield (for spark protection)</w:t>
            </w:r>
          </w:p>
        </w:tc>
      </w:tr>
    </w:tbl>
    <w:p>
      <w:pPr>
        <w:spacing w:after="100" w:before="200"/>
      </w:pP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333333"/>
          <w:sz w:val="20"/>
          <w:szCs w:val="20"/>
        </w:rPr>
        <w:t xml:space="preserve">1. If fire is detected: Attempt extinguishment ONLY if safe and fire is small (incipient stage). If fire exceeds extinguisher capability, evacuate immediately and call 911.</w:t>
      </w:r>
    </w:p>
    <w:p>
      <w:pPr>
        <w:spacing w:after="60" w:before="60"/>
      </w:pPr>
      <w:r>
        <w:rPr>
          <w:rFonts w:ascii="Calibri" w:cs="Calibri" w:eastAsia="Calibri" w:hAnsi="Calibri"/>
          <w:b w:val="false"/>
          <w:bCs w:val="false"/>
          <w:color w:val="333333"/>
          <w:sz w:val="20"/>
          <w:szCs w:val="20"/>
        </w:rPr>
        <w:t xml:space="preserve">2. Activate fire alarm and building notification systems if fire cannot be controlled within 30 seconds. Initiate site evacuation per emergency action plan.</w:t>
      </w:r>
    </w:p>
    <w:p>
      <w:pPr>
        <w:spacing w:after="60" w:before="60"/>
      </w:pPr>
      <w:r>
        <w:rPr>
          <w:rFonts w:ascii="Calibri" w:cs="Calibri" w:eastAsia="Calibri" w:hAnsi="Calibri"/>
          <w:b w:val="false"/>
          <w:bCs w:val="false"/>
          <w:color w:val="333333"/>
          <w:sz w:val="20"/>
          <w:szCs w:val="20"/>
        </w:rPr>
        <w:t xml:space="preserve">3. For burn injuries, cool the burn with clean, cool running water for at least 10 minutes. Do NOT apply ice, butter, or ointments. Cover with sterile dressing and seek medical attention.</w:t>
      </w:r>
    </w:p>
    <w:p>
      <w:pPr>
        <w:spacing w:after="60" w:before="60"/>
      </w:pPr>
      <w:r>
        <w:rPr>
          <w:rFonts w:ascii="Calibri" w:cs="Calibri" w:eastAsia="Calibri" w:hAnsi="Calibri"/>
          <w:b w:val="false"/>
          <w:bCs w:val="false"/>
          <w:color w:val="333333"/>
          <w:sz w:val="20"/>
          <w:szCs w:val="20"/>
        </w:rPr>
        <w:t xml:space="preserve">4. If smoke inhalation is suspected, move the victim to fresh air immediately. Administer oxygen if available and trained. Call 911 for any respiratory distress.</w:t>
      </w:r>
    </w:p>
    <w:p>
      <w:pPr>
        <w:spacing w:after="60" w:before="60"/>
      </w:pPr>
      <w:r>
        <w:rPr>
          <w:rFonts w:ascii="Calibri" w:cs="Calibri" w:eastAsia="Calibri" w:hAnsi="Calibri"/>
          <w:b w:val="false"/>
          <w:bCs w:val="false"/>
          <w:color w:val="333333"/>
          <w:sz w:val="20"/>
          <w:szCs w:val="20"/>
        </w:rPr>
        <w:t xml:space="preserve">5. For explosion events, evacuate all personnel to a minimum 500-ft radius. Account for all workers. Do NOT re-enter until hazardous materials team clears the area.</w:t>
      </w:r>
    </w:p>
    <w:p>
      <w:pPr>
        <w:spacing w:after="60" w:before="60"/>
      </w:pPr>
      <w:r>
        <w:rPr>
          <w:rFonts w:ascii="Calibri" w:cs="Calibri" w:eastAsia="Calibri" w:hAnsi="Calibri"/>
          <w:b w:val="false"/>
          <w:bCs w:val="false"/>
          <w:color w:val="333333"/>
          <w:sz w:val="20"/>
          <w:szCs w:val="20"/>
        </w:rPr>
        <w:t xml:space="preserve">6. Fire watch must NOT leave the area until formally relieved by a qualified replacement or the required post-work watch period is complete.</w:t>
      </w:r>
    </w:p>
    <w:p>
      <w:pPr>
        <w:spacing w:after="6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Emergency Contact:</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911 / Site-specific: _______________</w:t>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Assembly Point:</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Nearest Hospital:</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First Aid Kit Location:</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r>
        <w:br w:type="page"/>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333333"/>
          <w:sz w:val="20"/>
          <w:szCs w:val="20"/>
        </w:rPr>
        <w:t xml:space="preserve">By signing below, I acknowledge that I have reviewed and understand this Job Hazard Analysis, the associated hazards, and the required control measures.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2500"/>
        <w:gridCol w:w="2500"/>
        <w:gridCol w:w="1760"/>
        <w:gridCol w:w="1700"/>
      </w:tblGrid>
      <w:tr>
        <w:trPr>
          <w:tblHeader/>
        </w:trPr>
        <w:tc>
          <w:tcPr>
            <w:tcW w:type="dxa" w:w="9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t>
            </w:r>
          </w:p>
        </w:tc>
        <w:tc>
          <w:tcPr>
            <w:tcW w:type="dxa" w:w="25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Print Name</w:t>
            </w:r>
          </w:p>
        </w:tc>
        <w:tc>
          <w:tcPr>
            <w:tcW w:type="dxa" w:w="25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Signature</w:t>
            </w:r>
          </w:p>
        </w:tc>
        <w:tc>
          <w:tcPr>
            <w:tcW w:type="dxa" w:w="176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Company</w:t>
            </w:r>
          </w:p>
        </w:tc>
        <w:tc>
          <w:tcPr>
            <w:tcW w:type="dxa" w:w="17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1</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2</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3</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4</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5</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6</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7</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8</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9</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10</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333333"/>
          <w:sz w:val="20"/>
          <w:szCs w:val="20"/>
        </w:rPr>
        <w:t xml:space="preserve">This JHA has been reviewed and approved by the following authorized personnel: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Role</w:t>
            </w:r>
          </w:p>
        </w:tc>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Name / Signature</w:t>
            </w:r>
          </w:p>
        </w:tc>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Prepared By (Safety Professional)</w:t>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Reviewed By (Site Supervisor)</w:t>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Approved By (Project Manager)</w:t>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Client Representative (if required)</w:t>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60" w:before="3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999999" w:sz="1"/>
              <w:left w:val="single" w:color="999999" w:sz="1"/>
              <w:bottom w:val="single" w:color="999999" w:sz="1"/>
              <w:right w:val="single" w:color="999999" w:sz="1"/>
            </w:tcBorders>
            <w:shd w:fill="E8A838"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Next Review Date:</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E8A838"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Revision Notes:</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60" w:before="200"/>
      </w:pPr>
    </w:p>
    <w:p>
      <w:pPr>
        <w:spacing w:after="40" w:before="100"/>
        <w:jc w:val="center"/>
      </w:pPr>
      <w:r>
        <w:rPr>
          <w:rFonts w:ascii="Calibri" w:cs="Calibri" w:eastAsia="Calibri" w:hAnsi="Calibri"/>
          <w:b/>
          <w:bCs/>
          <w:color w:val="1B2A4A"/>
          <w:sz w:val="20"/>
          <w:szCs w:val="20"/>
        </w:rPr>
        <w:t xml:space="preserve">FORBES SAFETY SOLUTIONS</w:t>
      </w:r>
      <w:r>
        <w:rPr>
          <w:rFonts w:ascii="Calibri" w:cs="Calibri" w:eastAsia="Calibri" w:hAnsi="Calibri"/>
          <w:i/>
          <w:iCs/>
          <w:color w:val="E8A838"/>
          <w:sz w:val="18"/>
          <w:szCs w:val="18"/>
        </w:rPr>
        <w:t xml:space="preserve">  |  Committed to Zero Incidents</w:t>
      </w:r>
    </w:p>
    <w:p>
      <w:pPr>
        <w:spacing w:after="40" w:before="0"/>
        <w:jc w:val="center"/>
      </w:pPr>
      <w:r>
        <w:rPr>
          <w:rFonts w:ascii="Calibri" w:cs="Calibri" w:eastAsia="Calibri" w:hAnsi="Calibri"/>
          <w:color w:val="777777"/>
          <w:sz w:val="16"/>
          <w:szCs w:val="16"/>
        </w:rPr>
        <w:t xml:space="preserve">This document is valid only when all sections are completed and signatures obtained.</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E8A838"/>
        <w:sz w:val="14"/>
        <w:szCs w:val="14"/>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b/>
        <w:bCs/>
        <w:color w:val="1B2A4A"/>
        <w:sz w:val="16"/>
        <w:szCs w:val="16"/>
      </w:rPr>
      <w:t xml:space="preserve">Forbes Safety Solutions</w:t>
    </w:r>
    <w:r>
      <w:rPr>
        <w:rFonts w:ascii="Calibri" w:cs="Calibri" w:eastAsia="Calibri" w:hAnsi="Calibri"/>
        <w:color w:val="888888"/>
        <w:sz w:val="16"/>
        <w:szCs w:val="16"/>
      </w:rPr>
      <w:t xml:space="preserve">  |  FSS-JHA-040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28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10" w:before="220"/>
      <w:outlineLvl w:val="1"/>
    </w:pPr>
    <w:rPr>
      <w:rFonts w:ascii="Calibri" w:cs="Calibri" w:eastAsia="Calibri" w:hAnsi="Calibri"/>
      <w:b/>
      <w:bCs/>
      <w:color w:val="1B2A4A"/>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2026-03-16T00:44:03.857Z</dcterms:created>
  <dcterms:modified xsi:type="dcterms:W3CDTF">2026-03-16T00:44:03.857Z</dcterms:modified>
</cp:coreProperties>
</file>

<file path=docProps/custom.xml><?xml version="1.0" encoding="utf-8"?>
<Properties xmlns="http://schemas.openxmlformats.org/officeDocument/2006/custom-properties" xmlns:vt="http://schemas.openxmlformats.org/officeDocument/2006/docPropsVTypes"/>
</file>