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120"/>
              <w:left w:type="dxa" w:w="200"/>
              <w:bottom w:type="dxa" w:w="40"/>
              <w:right w:type="dxa" w:w="20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6"/>
                <w:szCs w:val="36"/>
              </w:rPr>
              <w:t xml:space="preserve">FORBES SAFETY SOLUTIONS</w:t>
            </w:r>
          </w:p>
        </w:tc>
      </w:tr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60"/>
              <w:left w:type="dxa" w:w="200"/>
              <w:bottom w:type="dxa" w:w="60"/>
              <w:right w:type="dxa" w:w="20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8"/>
                <w:szCs w:val="28"/>
              </w:rPr>
              <w:t xml:space="preserve">JOB HAZARD ANALYSIS</w:t>
            </w:r>
          </w:p>
        </w:tc>
      </w:tr>
    </w:tbl>
    <w:p>
      <w:pPr>
        <w:spacing w:after="0" w:before="20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20"/>
        <w:gridCol w:w="2520"/>
        <w:gridCol w:w="2520"/>
        <w:gridCol w:w="2520"/>
      </w:tblGrid>
      <w:tr>
        <w:tc>
          <w:tcPr>
            <w:tcW w:type="dxa" w:w="10080"/>
            <w:gridSpan w:val="4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2"/>
                <w:szCs w:val="22"/>
              </w:rPr>
              <w:t xml:space="preserve">JHA INFORMATION</w:t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JHA Title: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Overhead Power Line Work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JHA Number: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FSS-JHA-026</w:t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Project Name: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Date: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Location: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Revision: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0</w:t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Regulatory References:</w:t>
            </w:r>
          </w:p>
        </w:tc>
        <w:tc>
          <w:tcPr>
            <w:tcW w:type="dxa" w:w="7560"/>
            <w:gridSpan w:val="3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29 CFR 1926.1408 (Power Line Safety — Equipment Operations); 29 CFR 1910.269 (Electric Power Generation, Transmission &amp; Distribution); NESC (National Electrical Safety Code)</w:t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Prepared By: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Approved By: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Competent Person: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Supervisor: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200"/>
      </w:pPr>
    </w:p>
    <w:p>
      <w:r>
        <w:br w:type="pag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JOB HAZARD ANALYSIS — TASK BREAKDOWN</w:t>
            </w:r>
          </w:p>
        </w:tc>
      </w:tr>
    </w:tbl>
    <w:p>
      <w:pPr>
        <w:spacing w:after="0" w:before="8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200"/>
        <w:gridCol w:w="1080"/>
        <w:gridCol w:w="4400"/>
      </w:tblGrid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Task Step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Hazard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Risk Level
(H/M/L)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Control Measures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1. Pre-Work Planning &amp; Utility Notification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Unknown energized lines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Incorrect voltage identification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Inadequate clearance planning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Failure to notify utility owner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C0000"/>
                <w:sz w:val="20"/>
                <w:szCs w:val="20"/>
              </w:rPr>
              <w:t xml:space="preserve">H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Contact utility owner to identify all overhead lines and voltages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Obtain and review as-built drawings of line locations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Conduct pre-job safety briefing with all crew members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Develop written work plan specifying minimum approach distances (MAD)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Verify utility has been notified per 29 CFR 1926.1408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Assign qualified electrical worker as crew lead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2. Establishing Minimum Approach Distances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Electrocution from insufficient clearance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Arc flash exposure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Induced voltage on equipment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Misjudged distances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C0000"/>
                <w:sz w:val="20"/>
                <w:szCs w:val="20"/>
              </w:rPr>
              <w:t xml:space="preserve">H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Reference OSHA Table A (29 CFR 1926.1408) for MAD by voltage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Post MAD signage at work area boundaries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Use non-conductive measuring devices to verify distances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Install visible warning barriers (cones, flagging, barricades)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Designate a dedicated spotter for all equipment movement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Brief all personnel on MAD requirements — no exceptions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3. Equipment Setup &amp; Grounding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Electrical contact during setup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Inadequate grounding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Equipment tip-over on uneven terrain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Ground faults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C0000"/>
                <w:sz w:val="20"/>
                <w:szCs w:val="20"/>
              </w:rPr>
              <w:t xml:space="preserve">H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Set up equipment outside MAD zone; use outrigger pads on firm ground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Install protective grounds per utility requirements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Use ground-fault circuit interrupters on all portable tools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Verify continuity of grounding system before work begins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Ensure aerial lifts have insulated booms rated for voltage present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Conduct equipment pre-use inspection per manufacturer specs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4. Conductor Work (De-Energized or Hot Stick)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Electrocution / arc flash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Falls from structures/poles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Induced voltage from adjacent energized lines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Tool drop strikes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C0000"/>
                <w:sz w:val="20"/>
                <w:szCs w:val="20"/>
              </w:rPr>
              <w:t xml:space="preserve">H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Confirm lockout/tagout and test-before-touch on de-energized circuits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Use insulated hot-stick tools rated for voltage class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Wear arc-rated FR clothing meeting NFPA 70E requirements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Install personal grounds at worksite bracket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Use 100% tie-off fall protection on poles/structures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Employ tool lanyards to prevent dropped objects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Maintain communication with ground crew at all times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5. Re-Energization &amp; Testing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Premature energization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Arc flash during switching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Personnel in danger zone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Residual stored energy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C0000"/>
                <w:sz w:val="20"/>
                <w:szCs w:val="20"/>
              </w:rPr>
              <w:t xml:space="preserve">H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Remove all grounds and protective devices in reverse order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Verify all personnel clear of MAD zone before re-energization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Coordinate with utility control center for switching sequence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Use proper switching PPE (arc flash suit per incident energy calc)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Perform step-and-touch voltage testing after energization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Document all switching operations in job log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6. Site Restoration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Residual energized components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Trip/fall hazards from equipment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Incomplete cleanup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Public access to hazard area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E8A838"/>
                <w:sz w:val="20"/>
                <w:szCs w:val="20"/>
              </w:rPr>
              <w:t xml:space="preserve">M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Verify all circuits are properly energized or de-energized per plan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Remove all barriers, signs, grounds, and temporary equipment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Inspect work area for debris, tools, and hardware left behind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Restore public barriers and warning signs as needed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Conduct post-job debrief with crew — document lessons learned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File completed JHA with project safety records</w:t>
            </w:r>
          </w:p>
        </w:tc>
      </w:tr>
    </w:tbl>
    <w:p>
      <w:pPr>
        <w:spacing w:after="0" w:before="20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REQUIRED PERSONAL PROTECTIVE EQUIPMENT (PPE)</w:t>
            </w:r>
          </w:p>
        </w:tc>
      </w:tr>
    </w:tbl>
    <w:p>
      <w:pPr>
        <w:spacing w:after="0" w:before="8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360"/>
        <w:gridCol w:w="3360"/>
        <w:gridCol w:w="3360"/>
      </w:tblGrid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PPE Required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Specification / ANSI Standard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Condition / Notes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Hard Hat (Class E — Electrical)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ANSI/ISEA Z89.1, Class E (20kV rated)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Inspect before each use; replace if damaged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Arc-Rated FR Clothing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NFPA 70E; ASTM F1506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Cal rating must meet or exceed incident energy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Insulated Rubber Gloves w/ Leather Protectors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ASTM D120; OSHA 1910.137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Class matched to voltage; test per schedule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Safety Glasses / Arc-Rated Face Shield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ANSI/ISEA Z87.1+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Arc-rated face shield for switching operations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Dielectric Safety Footwear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ASTM F2413 (EH rated)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Electrical hazard rated; inspect soles for damage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Fall Protection Harness &amp; Lanyard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ANSI/ASSP Z359.1; ANSI Z359.13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100% tie-off required above 4 ft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High-Visibility Vest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ANSI/ISEA 107, Class 2 minimum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Required in all roadway/traffic areas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Hearing Protection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 S3.19 / S12.6 (NRR ≥ 25 dB)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Required during loud operations</w:t>
            </w:r>
          </w:p>
        </w:tc>
      </w:tr>
    </w:tbl>
    <w:p>
      <w:pPr>
        <w:spacing w:after="0" w:before="200"/>
      </w:pPr>
    </w:p>
    <w:p>
      <w:r>
        <w:br w:type="pag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EMERGENCY PROCEDURES</w:t>
            </w:r>
          </w:p>
        </w:tc>
      </w:tr>
    </w:tbl>
    <w:p>
      <w:pPr>
        <w:spacing w:after="0" w:before="80"/>
      </w:pPr>
    </w:p>
    <w:p>
      <w:pPr>
        <w:spacing w:after="40" w:before="8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Electrical Contact / Electrocution: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DO NOT touch the victim if still in contact with energized source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Call 911 immediately and request utility emergency response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De-energize the circuit if safe to do so (utility switching)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If victim is clear, begin CPR/AED — electrical injuries require cardiac monitoring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Treat for burns — cover with sterile dressings, do not apply ointments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All electrical contact incidents require hospital evaluation regardless of apparent severity</w:t>
      </w:r>
    </w:p>
    <w:p>
      <w:pPr>
        <w:spacing w:after="40" w:before="8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Arc Flash Burn: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Remove victim from hazard zone to safe area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Cool burns with clean water — do not remove adhered clothing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Cover burns with sterile, non-adherent dressings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Call 911 for burns involving face, airway, hands, or large body area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Monitor for shock symptoms and keep victim warm</w:t>
      </w:r>
    </w:p>
    <w:p>
      <w:pPr>
        <w:spacing w:after="40" w:before="8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Fall from Height: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Call 911 immediately — do not move victim unless in immediate danger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Stabilize head and neck — assume spinal injury until cleared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Control bleeding with direct pressure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Monitor breathing and circulation; provide CPR if needed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Activate site emergency plan and notify project management</w:t>
      </w:r>
    </w:p>
    <w:p>
      <w:pPr>
        <w:spacing w:after="40" w:before="8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Emergency Contact Information: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Emergency Services: 911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Utility Emergency Dispatch: [Insert Local Utility Number]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Site Safety Manager: [Insert Name &amp; Phone]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Nearest Hospital: [Insert Name, Address &amp; Phone]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Poison Control: 1-800-222-1222</w:t>
      </w:r>
    </w:p>
    <w:p>
      <w:pPr>
        <w:spacing w:after="0" w:before="20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WORKER SIGN-OFF — I HAVE READ AND UNDERSTAND THIS JHA</w:t>
            </w:r>
          </w:p>
        </w:tc>
      </w:tr>
    </w:tbl>
    <w:p>
      <w:pPr>
        <w:spacing w:after="0" w:before="8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60"/>
        <w:gridCol w:w="2520"/>
        <w:gridCol w:w="2520"/>
        <w:gridCol w:w="1890"/>
        <w:gridCol w:w="1890"/>
      </w:tblGrid>
      <w:t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Print Name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Signature</w:t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Company / Trade</w:t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Date</w:t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2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3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4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5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6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7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8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9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10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20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REVIEW &amp; APPROVAL</w:t>
            </w:r>
          </w:p>
        </w:tc>
      </w:tr>
    </w:tbl>
    <w:p>
      <w:pPr>
        <w:spacing w:after="0" w:before="8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20"/>
        <w:gridCol w:w="3780"/>
        <w:gridCol w:w="2520"/>
        <w:gridCol w:w="1260"/>
      </w:tblGrid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Name / Signature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Initials</w:t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Prepared By (Author)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Reviewed By (Safety Manager)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Approved By (Project Manager)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Client / Owner Rep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100"/>
      </w:pPr>
    </w:p>
    <w:p>
      <w:pPr>
        <w:spacing w:after="60" w:before="60"/>
      </w:pPr>
      <w:r>
        <w:rPr>
          <w:rFonts w:ascii="Calibri" w:cs="Calibri" w:eastAsia="Calibri" w:hAnsi="Calibri"/>
          <w:i/>
          <w:iCs/>
          <w:color w:val="555555"/>
          <w:sz w:val="18"/>
          <w:szCs w:val="18"/>
        </w:rPr>
        <w:t xml:space="preserve">This JHA must be reviewed and updated whenever job conditions change, after any incident, or at minimum annually.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888888"/>
        <w:sz w:val="16"/>
        <w:szCs w:val="16"/>
      </w:rPr>
      <w:t xml:space="preserve">CONFIDENTIAL — Forbes Safety Solutions  |  Page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888888"/>
        <w:sz w:val="16"/>
        <w:szCs w:val="16"/>
      </w:rPr>
      <w:t xml:space="preserve"> of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Calibri" w:cs="Calibri" w:eastAsia="Calibri" w:hAnsi="Calibri"/>
        <w:b/>
        <w:bCs/>
        <w:color w:val="1B2A4A"/>
        <w:sz w:val="16"/>
        <w:szCs w:val="16"/>
      </w:rPr>
      <w:t xml:space="preserve">Forbes Safety Solutions</w:t>
    </w:r>
    <w:r>
      <w:rPr>
        <w:rFonts w:ascii="Calibri" w:cs="Calibri" w:eastAsia="Calibri" w:hAnsi="Calibri"/>
        <w:color w:val="888888"/>
        <w:sz w:val="16"/>
        <w:szCs w:val="16"/>
      </w:rPr>
      <w:t xml:space="preserve">  |  Overhead Power Line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2026-03-16T00:31:03.911Z</dcterms:created>
  <dcterms:modified xsi:type="dcterms:W3CDTF">2026-03-16T00:31:03.912Z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